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FF1" w:rsidRDefault="00927FF1" w:rsidP="00927FF1">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30</w:t>
      </w:r>
      <w:r>
        <w:rPr>
          <w:rFonts w:ascii="Times New Roman" w:eastAsia="宋体" w:hAnsi="宋体" w:hint="eastAsia"/>
          <w:sz w:val="40"/>
        </w:rPr>
        <w:t xml:space="preserve">　</w:t>
      </w:r>
      <w:r>
        <w:rPr>
          <w:rFonts w:ascii="Arial" w:eastAsia="黑体" w:hAnsi="黑体" w:hint="eastAsia"/>
          <w:b/>
          <w:sz w:val="40"/>
        </w:rPr>
        <w:t>政治制度</w:t>
      </w:r>
    </w:p>
    <w:bookmarkEnd w:id="0"/>
    <w:p w:rsidR="00927FF1" w:rsidRDefault="00927FF1" w:rsidP="00927FF1">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山西大同三模</w:t>
      </w:r>
      <w:r>
        <w:rPr>
          <w:rFonts w:ascii="Times New Roman" w:eastAsia="宋体" w:hAnsi="宋体"/>
        </w:rPr>
        <w:t>)</w:t>
      </w:r>
      <w:r>
        <w:rPr>
          <w:rFonts w:ascii="Times New Roman" w:eastAsia="宋体" w:hAnsi="宋体" w:hint="eastAsia"/>
        </w:rPr>
        <w:t>周代</w:t>
      </w:r>
      <w:r>
        <w:rPr>
          <w:rFonts w:ascii="Times New Roman" w:eastAsia="宋体" w:hAnsi="宋体"/>
        </w:rPr>
        <w:t>,</w:t>
      </w:r>
      <w:r>
        <w:rPr>
          <w:rFonts w:ascii="Times New Roman" w:eastAsia="宋体" w:hAnsi="宋体" w:hint="eastAsia"/>
        </w:rPr>
        <w:t>国家遇到重大问题时</w:t>
      </w:r>
      <w:r>
        <w:rPr>
          <w:rFonts w:ascii="Times New Roman" w:eastAsia="宋体" w:hAnsi="宋体"/>
        </w:rPr>
        <w:t>,</w:t>
      </w:r>
      <w:r>
        <w:rPr>
          <w:rFonts w:ascii="Times New Roman" w:eastAsia="宋体" w:hAnsi="宋体" w:hint="eastAsia"/>
        </w:rPr>
        <w:t>君主要征求自由民</w:t>
      </w:r>
      <w:r>
        <w:rPr>
          <w:rFonts w:ascii="Times New Roman" w:eastAsia="宋体" w:hAnsi="Times New Roman" w:cs="Times New Roman"/>
        </w:rPr>
        <w:t>“</w:t>
      </w:r>
      <w:r>
        <w:rPr>
          <w:rFonts w:ascii="Times New Roman" w:eastAsia="宋体" w:hAnsi="宋体" w:hint="eastAsia"/>
        </w:rPr>
        <w:t>国人</w:t>
      </w:r>
      <w:r>
        <w:rPr>
          <w:rFonts w:ascii="Times New Roman" w:eastAsia="宋体" w:hAnsi="Times New Roman" w:cs="Times New Roman"/>
        </w:rPr>
        <w:t>”</w:t>
      </w:r>
      <w:r>
        <w:rPr>
          <w:rFonts w:ascii="Times New Roman" w:eastAsia="宋体" w:hAnsi="宋体" w:hint="eastAsia"/>
        </w:rPr>
        <w:t>的意见</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国人</w:t>
      </w:r>
      <w:r>
        <w:rPr>
          <w:rFonts w:ascii="Times New Roman" w:eastAsia="宋体" w:hAnsi="Times New Roman" w:cs="Times New Roman"/>
        </w:rPr>
        <w:t>”</w:t>
      </w:r>
      <w:r>
        <w:rPr>
          <w:rFonts w:ascii="Times New Roman" w:eastAsia="宋体" w:hAnsi="宋体" w:hint="eastAsia"/>
        </w:rPr>
        <w:t>也可以通过舆论来干预朝政。史料记载</w:t>
      </w:r>
      <w:r>
        <w:rPr>
          <w:rFonts w:ascii="Times New Roman" w:eastAsia="宋体" w:hAnsi="Times New Roman" w:cs="Times New Roman"/>
        </w:rPr>
        <w:t>“</w:t>
      </w:r>
      <w:r>
        <w:rPr>
          <w:rFonts w:ascii="Times New Roman" w:eastAsia="宋体" w:hAnsi="宋体" w:hint="eastAsia"/>
        </w:rPr>
        <w:t>厉王虐</w:t>
      </w:r>
      <w:r>
        <w:rPr>
          <w:rFonts w:ascii="Times New Roman" w:eastAsia="宋体" w:hAnsi="宋体"/>
        </w:rPr>
        <w:t>,</w:t>
      </w:r>
      <w:r>
        <w:rPr>
          <w:rFonts w:ascii="Times New Roman" w:eastAsia="宋体" w:hAnsi="宋体" w:hint="eastAsia"/>
        </w:rPr>
        <w:t>国人谤王</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郑子产作丘赋</w:t>
      </w:r>
      <w:r>
        <w:rPr>
          <w:rFonts w:ascii="Times New Roman" w:eastAsia="宋体" w:hAnsi="宋体"/>
        </w:rPr>
        <w:t>(</w:t>
      </w:r>
      <w:r>
        <w:rPr>
          <w:rFonts w:ascii="Times New Roman" w:eastAsia="宋体" w:hAnsi="宋体" w:hint="eastAsia"/>
        </w:rPr>
        <w:t>军赋制度</w:t>
      </w:r>
      <w:r>
        <w:rPr>
          <w:rFonts w:ascii="Times New Roman" w:eastAsia="宋体" w:hAnsi="宋体"/>
        </w:rPr>
        <w:t>),</w:t>
      </w:r>
      <w:r>
        <w:rPr>
          <w:rFonts w:ascii="Times New Roman" w:eastAsia="宋体" w:hAnsi="宋体" w:hint="eastAsia"/>
        </w:rPr>
        <w:t>国人谤之</w:t>
      </w:r>
      <w:r>
        <w:rPr>
          <w:rFonts w:ascii="Times New Roman" w:eastAsia="宋体" w:hAnsi="Times New Roman" w:cs="Times New Roman"/>
        </w:rPr>
        <w:t>”</w:t>
      </w:r>
      <w:r>
        <w:rPr>
          <w:rFonts w:ascii="Times New Roman" w:eastAsia="宋体" w:hAnsi="宋体" w:hint="eastAsia"/>
        </w:rPr>
        <w:t>。这反映出该时期</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统治者都很重视社会舆论导向</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国人</w:t>
      </w:r>
      <w:r>
        <w:rPr>
          <w:rFonts w:ascii="Times New Roman" w:eastAsia="宋体" w:hAnsi="Times New Roman" w:cs="Times New Roman"/>
        </w:rPr>
        <w:t>”</w:t>
      </w:r>
      <w:r>
        <w:rPr>
          <w:rFonts w:ascii="Times New Roman" w:eastAsia="宋体" w:hAnsi="宋体" w:hint="eastAsia"/>
        </w:rPr>
        <w:t>的意见左右了国家的决策</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原始民主对当政者有制约作用</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政治体制具有近代民主的色彩</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廷寄</w:t>
      </w:r>
      <w:r>
        <w:rPr>
          <w:rFonts w:ascii="Times New Roman" w:eastAsia="宋体" w:hAnsi="Times New Roman" w:cs="Times New Roman"/>
        </w:rPr>
        <w:t>”</w:t>
      </w:r>
      <w:r>
        <w:rPr>
          <w:rFonts w:ascii="Times New Roman" w:eastAsia="宋体" w:hAnsi="宋体" w:hint="eastAsia"/>
        </w:rPr>
        <w:t>上谕是清代军机处官员日常工作之一</w:t>
      </w:r>
      <w:r>
        <w:rPr>
          <w:rFonts w:ascii="Times New Roman" w:eastAsia="宋体" w:hAnsi="宋体"/>
        </w:rPr>
        <w:t>,</w:t>
      </w:r>
      <w:r>
        <w:rPr>
          <w:rFonts w:ascii="Times New Roman" w:eastAsia="宋体" w:hAnsi="宋体" w:hint="eastAsia"/>
        </w:rPr>
        <w:t>其内容大都是告诫臣工、指授兵略、查核政事、责问刑法之失当等。这体现了军机处的职能是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传达皇帝旨意</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参与行政决策</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总领全国政务</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负责监察百官</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研究表明</w:t>
      </w:r>
      <w:r>
        <w:rPr>
          <w:rFonts w:ascii="Times New Roman" w:eastAsia="宋体" w:hAnsi="宋体"/>
        </w:rPr>
        <w:t>,</w:t>
      </w:r>
      <w:r>
        <w:rPr>
          <w:rFonts w:ascii="Times New Roman" w:eastAsia="宋体" w:hAnsi="宋体" w:hint="eastAsia"/>
        </w:rPr>
        <w:t>在古代希腊有超过</w:t>
      </w:r>
      <w:r>
        <w:rPr>
          <w:rFonts w:ascii="Times New Roman" w:eastAsia="宋体" w:hAnsi="宋体"/>
        </w:rPr>
        <w:t>300</w:t>
      </w:r>
      <w:r>
        <w:rPr>
          <w:rFonts w:ascii="Times New Roman" w:eastAsia="宋体" w:hAnsi="宋体" w:hint="eastAsia"/>
        </w:rPr>
        <w:t>个公共的宗教节日。其节日仪式几乎向城邦所有公民开放</w:t>
      </w:r>
      <w:r>
        <w:rPr>
          <w:rFonts w:ascii="Times New Roman" w:eastAsia="宋体" w:hAnsi="宋体"/>
        </w:rPr>
        <w:t>,</w:t>
      </w:r>
      <w:r>
        <w:rPr>
          <w:rFonts w:ascii="Times New Roman" w:eastAsia="宋体" w:hAnsi="宋体" w:hint="eastAsia"/>
        </w:rPr>
        <w:t>神祭仪式结束后</w:t>
      </w:r>
      <w:r>
        <w:rPr>
          <w:rFonts w:ascii="Times New Roman" w:eastAsia="宋体" w:hAnsi="宋体"/>
        </w:rPr>
        <w:t>,</w:t>
      </w:r>
      <w:r>
        <w:rPr>
          <w:rFonts w:ascii="Times New Roman" w:eastAsia="宋体" w:hAnsi="宋体" w:hint="eastAsia"/>
        </w:rPr>
        <w:t>所有参与的公民一起集体共餐。这类节日活动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克服了民主的狭隘性</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增进了城邦集体认同</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保障了公民个人自由</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促进了城邦间的合作</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江苏徐州一模</w:t>
      </w:r>
      <w:r>
        <w:rPr>
          <w:rFonts w:ascii="Times New Roman" w:eastAsia="宋体" w:hAnsi="宋体"/>
        </w:rPr>
        <w:t>)</w:t>
      </w:r>
      <w:r>
        <w:rPr>
          <w:rFonts w:ascii="Times New Roman" w:eastAsia="宋体" w:hAnsi="宋体" w:hint="eastAsia"/>
        </w:rPr>
        <w:t>有学者指出</w:t>
      </w:r>
      <w:r>
        <w:rPr>
          <w:rFonts w:ascii="Times New Roman" w:eastAsia="宋体" w:hAnsi="宋体"/>
        </w:rPr>
        <w:t>,</w:t>
      </w:r>
      <w:r>
        <w:rPr>
          <w:rFonts w:ascii="Times New Roman" w:eastAsia="宋体" w:hAnsi="宋体" w:hint="eastAsia"/>
        </w:rPr>
        <w:t>从</w:t>
      </w:r>
      <w:r>
        <w:rPr>
          <w:rFonts w:ascii="Times New Roman" w:eastAsia="宋体" w:hAnsi="宋体"/>
        </w:rPr>
        <w:t>1688</w:t>
      </w:r>
      <w:r>
        <w:rPr>
          <w:rFonts w:ascii="Times New Roman" w:eastAsia="宋体" w:hAnsi="宋体" w:hint="eastAsia"/>
        </w:rPr>
        <w:t>年</w:t>
      </w:r>
      <w:r>
        <w:rPr>
          <w:rFonts w:ascii="Times New Roman" w:eastAsia="宋体" w:hAnsi="Times New Roman" w:cs="Times New Roman"/>
        </w:rPr>
        <w:t>“</w:t>
      </w:r>
      <w:r>
        <w:rPr>
          <w:rFonts w:ascii="Times New Roman" w:eastAsia="宋体" w:hAnsi="宋体" w:hint="eastAsia"/>
        </w:rPr>
        <w:t>光荣革命</w:t>
      </w:r>
      <w:r>
        <w:rPr>
          <w:rFonts w:ascii="Times New Roman" w:eastAsia="宋体" w:hAnsi="Times New Roman" w:cs="Times New Roman"/>
        </w:rPr>
        <w:t>”</w:t>
      </w:r>
      <w:r>
        <w:rPr>
          <w:rFonts w:ascii="Times New Roman" w:eastAsia="宋体" w:hAnsi="宋体" w:hint="eastAsia"/>
        </w:rPr>
        <w:t>到</w:t>
      </w:r>
      <w:r>
        <w:rPr>
          <w:rFonts w:ascii="Times New Roman" w:eastAsia="宋体" w:hAnsi="宋体"/>
        </w:rPr>
        <w:t>19</w:t>
      </w:r>
      <w:r>
        <w:rPr>
          <w:rFonts w:ascii="Times New Roman" w:eastAsia="宋体" w:hAnsi="宋体" w:hint="eastAsia"/>
        </w:rPr>
        <w:t>世纪前期</w:t>
      </w:r>
      <w:r>
        <w:rPr>
          <w:rFonts w:ascii="Times New Roman" w:eastAsia="宋体" w:hAnsi="宋体"/>
        </w:rPr>
        <w:t>,</w:t>
      </w:r>
      <w:r>
        <w:rPr>
          <w:rFonts w:ascii="Times New Roman" w:eastAsia="宋体" w:hAnsi="宋体" w:hint="eastAsia"/>
        </w:rPr>
        <w:t>以上院贵族为核心的土地贵族始终控制着英国国家政权。从中央到地方</w:t>
      </w:r>
      <w:r>
        <w:rPr>
          <w:rFonts w:ascii="Times New Roman" w:eastAsia="宋体" w:hAnsi="宋体"/>
        </w:rPr>
        <w:t>,</w:t>
      </w:r>
      <w:r>
        <w:rPr>
          <w:rFonts w:ascii="Times New Roman" w:eastAsia="宋体" w:hAnsi="宋体" w:hint="eastAsia"/>
        </w:rPr>
        <w:t>从枢密院、内阁、议会两院到军队</w:t>
      </w:r>
      <w:r>
        <w:rPr>
          <w:rFonts w:ascii="Times New Roman" w:eastAsia="宋体" w:hAnsi="宋体"/>
        </w:rPr>
        <w:t>,</w:t>
      </w:r>
      <w:r>
        <w:rPr>
          <w:rFonts w:ascii="Times New Roman" w:eastAsia="宋体" w:hAnsi="宋体" w:hint="eastAsia"/>
        </w:rPr>
        <w:t>把持权力的主要是各级贵族和他们的子弟。这反映了</w:t>
      </w:r>
      <w:r>
        <w:rPr>
          <w:rFonts w:ascii="Times New Roman" w:eastAsia="宋体" w:hAnsi="宋体"/>
        </w:rPr>
        <w:t>,</w:t>
      </w:r>
      <w:r>
        <w:rPr>
          <w:rFonts w:ascii="Times New Roman" w:eastAsia="宋体" w:hAnsi="宋体" w:hint="eastAsia"/>
        </w:rPr>
        <w:t>英国当时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封建色彩异常浓厚</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近代民主制度尚未建立</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民主改革需要深化</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社会贫富差距日益扩大</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湖北宜昌一模</w:t>
      </w:r>
      <w:r>
        <w:rPr>
          <w:rFonts w:ascii="Times New Roman" w:eastAsia="宋体" w:hAnsi="宋体"/>
        </w:rPr>
        <w:t>)</w:t>
      </w:r>
      <w:r>
        <w:rPr>
          <w:rFonts w:ascii="Times New Roman" w:eastAsia="宋体" w:hAnsi="宋体" w:hint="eastAsia"/>
        </w:rPr>
        <w:t>有学者指出</w:t>
      </w:r>
      <w:r>
        <w:rPr>
          <w:rFonts w:ascii="Times New Roman" w:eastAsia="宋体" w:hAnsi="宋体"/>
        </w:rPr>
        <w:t>,</w:t>
      </w:r>
      <w:r>
        <w:rPr>
          <w:rFonts w:ascii="Times New Roman" w:eastAsia="宋体" w:hAnsi="宋体" w:hint="eastAsia"/>
        </w:rPr>
        <w:t>《中华民国临时约法》的特点之一是</w:t>
      </w:r>
      <w:r>
        <w:rPr>
          <w:rFonts w:ascii="Times New Roman" w:eastAsia="宋体" w:hAnsi="Times New Roman" w:cs="Times New Roman"/>
        </w:rPr>
        <w:t>“</w:t>
      </w:r>
      <w:r>
        <w:rPr>
          <w:rFonts w:ascii="Times New Roman" w:eastAsia="宋体" w:hAnsi="宋体" w:hint="eastAsia"/>
        </w:rPr>
        <w:t>揖欧</w:t>
      </w:r>
      <w:r>
        <w:rPr>
          <w:rFonts w:ascii="Times New Roman" w:eastAsia="宋体" w:hAnsi="宋体"/>
        </w:rPr>
        <w:t>(</w:t>
      </w:r>
      <w:r>
        <w:rPr>
          <w:rFonts w:ascii="Times New Roman" w:eastAsia="宋体" w:hAnsi="宋体" w:hint="eastAsia"/>
        </w:rPr>
        <w:t>学习欧洲</w:t>
      </w:r>
      <w:r>
        <w:rPr>
          <w:rFonts w:ascii="Times New Roman" w:eastAsia="宋体" w:hAnsi="宋体"/>
        </w:rPr>
        <w:t>)</w:t>
      </w:r>
      <w:r>
        <w:rPr>
          <w:rFonts w:ascii="Times New Roman" w:eastAsia="宋体" w:hAnsi="宋体" w:hint="eastAsia"/>
        </w:rPr>
        <w:t>仿美</w:t>
      </w:r>
      <w:r>
        <w:rPr>
          <w:rFonts w:ascii="Times New Roman" w:eastAsia="宋体" w:hAnsi="Times New Roman" w:cs="Times New Roman"/>
        </w:rPr>
        <w:t>”</w:t>
      </w:r>
      <w:r>
        <w:rPr>
          <w:rFonts w:ascii="Times New Roman" w:eastAsia="宋体" w:hAnsi="宋体" w:hint="eastAsia"/>
        </w:rPr>
        <w:t>。其</w:t>
      </w:r>
      <w:r>
        <w:rPr>
          <w:rFonts w:ascii="Times New Roman" w:eastAsia="宋体" w:hAnsi="Times New Roman" w:cs="Times New Roman"/>
        </w:rPr>
        <w:t>“</w:t>
      </w:r>
      <w:r>
        <w:rPr>
          <w:rFonts w:ascii="Times New Roman" w:eastAsia="宋体" w:hAnsi="宋体" w:hint="eastAsia"/>
        </w:rPr>
        <w:t>揖欧</w:t>
      </w:r>
      <w:r>
        <w:rPr>
          <w:rFonts w:ascii="Times New Roman" w:eastAsia="宋体" w:hAnsi="Times New Roman" w:cs="Times New Roman"/>
        </w:rPr>
        <w:t>”</w:t>
      </w:r>
      <w:r>
        <w:rPr>
          <w:rFonts w:ascii="Times New Roman" w:eastAsia="宋体" w:hAnsi="宋体" w:hint="eastAsia"/>
        </w:rPr>
        <w:t>表现在</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学习英国</w:t>
      </w:r>
      <w:r>
        <w:rPr>
          <w:rFonts w:ascii="Times New Roman" w:eastAsia="宋体" w:hAnsi="宋体"/>
        </w:rPr>
        <w:t>,</w:t>
      </w:r>
      <w:r>
        <w:rPr>
          <w:rFonts w:ascii="Times New Roman" w:eastAsia="宋体" w:hAnsi="宋体" w:hint="eastAsia"/>
        </w:rPr>
        <w:t>实行责任内阁</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效仿美国</w:t>
      </w:r>
      <w:r>
        <w:rPr>
          <w:rFonts w:ascii="Times New Roman" w:eastAsia="宋体" w:hAnsi="宋体"/>
        </w:rPr>
        <w:t>,</w:t>
      </w:r>
      <w:r>
        <w:rPr>
          <w:rFonts w:ascii="Times New Roman" w:eastAsia="宋体" w:hAnsi="宋体" w:hint="eastAsia"/>
        </w:rPr>
        <w:t>确立民主共和</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仿照法国</w:t>
      </w:r>
      <w:r>
        <w:rPr>
          <w:rFonts w:ascii="Times New Roman" w:eastAsia="宋体" w:hAnsi="宋体"/>
        </w:rPr>
        <w:t>,</w:t>
      </w:r>
      <w:r>
        <w:rPr>
          <w:rFonts w:ascii="Times New Roman" w:eastAsia="宋体" w:hAnsi="宋体" w:hint="eastAsia"/>
        </w:rPr>
        <w:t>尝试君主立宪</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以俄为师</w:t>
      </w:r>
      <w:r>
        <w:rPr>
          <w:rFonts w:ascii="Times New Roman" w:eastAsia="宋体" w:hAnsi="宋体"/>
        </w:rPr>
        <w:t>,</w:t>
      </w:r>
      <w:r>
        <w:rPr>
          <w:rFonts w:ascii="Times New Roman" w:eastAsia="宋体" w:hAnsi="宋体" w:hint="eastAsia"/>
        </w:rPr>
        <w:t>推行改良道路</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江苏扬州模拟</w:t>
      </w:r>
      <w:r>
        <w:rPr>
          <w:rFonts w:ascii="Times New Roman" w:eastAsia="宋体" w:hAnsi="宋体"/>
        </w:rPr>
        <w:t>)1954</w:t>
      </w:r>
      <w:r>
        <w:rPr>
          <w:rFonts w:ascii="Times New Roman" w:eastAsia="宋体" w:hAnsi="宋体" w:hint="eastAsia"/>
        </w:rPr>
        <w:t>年</w:t>
      </w:r>
      <w:r>
        <w:rPr>
          <w:rFonts w:ascii="Times New Roman" w:eastAsia="宋体" w:hAnsi="宋体"/>
        </w:rPr>
        <w:t>12</w:t>
      </w:r>
      <w:r>
        <w:rPr>
          <w:rFonts w:ascii="Times New Roman" w:eastAsia="宋体" w:hAnsi="宋体" w:hint="eastAsia"/>
        </w:rPr>
        <w:t>月</w:t>
      </w:r>
      <w:r>
        <w:rPr>
          <w:rFonts w:ascii="Times New Roman" w:eastAsia="宋体" w:hAnsi="宋体"/>
        </w:rPr>
        <w:t>,</w:t>
      </w:r>
      <w:r>
        <w:rPr>
          <w:rFonts w:ascii="Times New Roman" w:eastAsia="宋体" w:hAnsi="宋体" w:hint="eastAsia"/>
        </w:rPr>
        <w:t>毛泽东在一次谈话中总结道</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瑞金时代是最纯洁、最清一色的了</w:t>
      </w:r>
      <w:r>
        <w:rPr>
          <w:rFonts w:ascii="Times New Roman" w:eastAsia="宋体" w:hAnsi="宋体"/>
        </w:rPr>
        <w:t>,</w:t>
      </w:r>
      <w:r>
        <w:rPr>
          <w:rFonts w:ascii="Times New Roman" w:eastAsia="宋体" w:hAnsi="宋体" w:hint="eastAsia"/>
        </w:rPr>
        <w:t>但那时我们的事特别困难</w:t>
      </w:r>
      <w:r>
        <w:rPr>
          <w:rFonts w:ascii="Times New Roman" w:eastAsia="宋体" w:hAnsi="宋体"/>
        </w:rPr>
        <w:t>,</w:t>
      </w:r>
      <w:r>
        <w:rPr>
          <w:rFonts w:ascii="Times New Roman" w:eastAsia="宋体" w:hAnsi="宋体" w:hint="eastAsia"/>
        </w:rPr>
        <w:t>结果是失败了。所以真理不在乎是不是清一色。</w:t>
      </w:r>
      <w:r>
        <w:rPr>
          <w:rFonts w:ascii="Times New Roman" w:eastAsia="宋体" w:hAnsi="Times New Roman" w:cs="Times New Roman"/>
        </w:rPr>
        <w:t>”</w:t>
      </w:r>
      <w:r>
        <w:rPr>
          <w:rFonts w:ascii="Times New Roman" w:eastAsia="宋体" w:hAnsi="宋体" w:hint="eastAsia"/>
        </w:rPr>
        <w:t>其意在强调</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发挥人民民主统一战线的作用</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继续坚持新民主主义政治路线</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学会正确处理人民内部的矛盾</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坚持</w:t>
      </w:r>
      <w:r>
        <w:rPr>
          <w:rFonts w:ascii="Times New Roman" w:eastAsia="宋体" w:hAnsi="Times New Roman" w:cs="Times New Roman"/>
        </w:rPr>
        <w:t>“</w:t>
      </w:r>
      <w:r>
        <w:rPr>
          <w:rFonts w:ascii="Times New Roman" w:eastAsia="宋体" w:hAnsi="宋体" w:hint="eastAsia"/>
        </w:rPr>
        <w:t>百花齐放</w:t>
      </w:r>
      <w:r>
        <w:rPr>
          <w:rFonts w:ascii="Times New Roman" w:eastAsia="宋体" w:hAnsi="宋体"/>
        </w:rPr>
        <w:t>,</w:t>
      </w:r>
      <w:r>
        <w:rPr>
          <w:rFonts w:ascii="Times New Roman" w:eastAsia="宋体" w:hAnsi="宋体" w:hint="eastAsia"/>
        </w:rPr>
        <w:t>百家争鸣</w:t>
      </w:r>
      <w:r>
        <w:rPr>
          <w:rFonts w:ascii="Times New Roman" w:eastAsia="宋体" w:hAnsi="Times New Roman" w:cs="Times New Roman"/>
        </w:rPr>
        <w:t>”</w:t>
      </w:r>
      <w:r>
        <w:rPr>
          <w:rFonts w:ascii="Times New Roman" w:eastAsia="宋体" w:hAnsi="宋体" w:hint="eastAsia"/>
        </w:rPr>
        <w:t>方针</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北京丰台模拟</w:t>
      </w:r>
      <w:r>
        <w:rPr>
          <w:rFonts w:ascii="Times New Roman" w:eastAsia="宋体" w:hAnsi="宋体"/>
        </w:rPr>
        <w:t>)</w:t>
      </w:r>
      <w:r>
        <w:rPr>
          <w:rFonts w:ascii="Times New Roman" w:eastAsia="宋体" w:hAnsi="宋体" w:hint="eastAsia"/>
        </w:rPr>
        <w:t>李析哲在《张居正变法思想探析》中指出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人亡政息</w:t>
      </w:r>
      <w:r>
        <w:rPr>
          <w:rFonts w:ascii="Times New Roman" w:eastAsia="宋体" w:hAnsi="Times New Roman" w:cs="Times New Roman"/>
        </w:rPr>
        <w:t>”</w:t>
      </w:r>
      <w:r>
        <w:rPr>
          <w:rFonts w:ascii="Times New Roman" w:eastAsia="宋体" w:hAnsi="宋体" w:hint="eastAsia"/>
        </w:rPr>
        <w:t>是对张居正变法的最好描述。张居正去世后</w:t>
      </w:r>
      <w:r>
        <w:rPr>
          <w:rFonts w:ascii="Times New Roman" w:eastAsia="宋体" w:hAnsi="宋体"/>
        </w:rPr>
        <w:t>,</w:t>
      </w:r>
      <w:r>
        <w:rPr>
          <w:rFonts w:ascii="Times New Roman" w:eastAsia="宋体" w:hAnsi="宋体" w:hint="eastAsia"/>
        </w:rPr>
        <w:t>变法措施被逐条废除</w:t>
      </w:r>
      <w:r>
        <w:rPr>
          <w:rFonts w:ascii="Times New Roman" w:eastAsia="宋体" w:hAnsi="宋体"/>
        </w:rPr>
        <w:t>,</w:t>
      </w:r>
      <w:r>
        <w:rPr>
          <w:rFonts w:ascii="Times New Roman" w:eastAsia="宋体" w:hAnsi="宋体" w:hint="eastAsia"/>
        </w:rPr>
        <w:t>甚至张居正本人也遭到了政治上的清算。一切都似乎是蓄谋已久的阴谋。上至皇帝</w:t>
      </w:r>
      <w:r>
        <w:rPr>
          <w:rFonts w:ascii="Times New Roman" w:eastAsia="宋体" w:hAnsi="宋体"/>
        </w:rPr>
        <w:t>,</w:t>
      </w:r>
      <w:r>
        <w:rPr>
          <w:rFonts w:ascii="Times New Roman" w:eastAsia="宋体" w:hAnsi="宋体" w:hint="eastAsia"/>
        </w:rPr>
        <w:t>下至百官</w:t>
      </w:r>
      <w:r>
        <w:rPr>
          <w:rFonts w:ascii="Times New Roman" w:eastAsia="宋体" w:hAnsi="宋体"/>
        </w:rPr>
        <w:t>,</w:t>
      </w:r>
      <w:r>
        <w:rPr>
          <w:rFonts w:ascii="Times New Roman" w:eastAsia="宋体" w:hAnsi="宋体" w:hint="eastAsia"/>
        </w:rPr>
        <w:t>无一不对张居正表现出巨大的仇恨。这说明</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张居正改革不得民心</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张居正改革触犯了官绅利益</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张居正改革没有成效</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张居正改革激化了社会矛盾</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2013</w:t>
      </w:r>
      <w:r>
        <w:rPr>
          <w:rFonts w:ascii="Times New Roman" w:eastAsia="宋体" w:hAnsi="宋体" w:hint="eastAsia"/>
        </w:rPr>
        <w:t>年</w:t>
      </w:r>
      <w:r>
        <w:rPr>
          <w:rFonts w:ascii="Times New Roman" w:eastAsia="宋体" w:hAnsi="宋体"/>
        </w:rPr>
        <w:t>,</w:t>
      </w:r>
      <w:r>
        <w:rPr>
          <w:rFonts w:ascii="Times New Roman" w:eastAsia="宋体" w:hAnsi="宋体" w:hint="eastAsia"/>
        </w:rPr>
        <w:t>中共十八届三中全会提出了完善和发展中国特色社会主义制度、推进国家治理体系和治理能力现代化的全面深化改革的总目标。这一战略构想提出的背景是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改革进入攻坚克难的新阶段</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中国特色社会主义进入新时代</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城市经济体制改革全面展开</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社会主义优越性得以充分体现</w:t>
      </w:r>
    </w:p>
    <w:p w:rsidR="00927FF1" w:rsidRDefault="00927FF1" w:rsidP="00927FF1">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山东日照一模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927FF1" w:rsidRDefault="00927FF1" w:rsidP="00927FF1">
      <w:pPr>
        <w:tabs>
          <w:tab w:val="left" w:pos="1871"/>
          <w:tab w:val="left" w:pos="3407"/>
          <w:tab w:val="left" w:pos="4949"/>
          <w:tab w:val="left" w:pos="6599"/>
        </w:tabs>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秦</w:t>
      </w:r>
      <w:r>
        <w:rPr>
          <w:rFonts w:ascii="Times New Roman" w:eastAsia="宋体" w:hAnsi="Times New Roman" w:cs="Times New Roman"/>
        </w:rPr>
        <w:t>“</w:t>
      </w:r>
      <w:r>
        <w:rPr>
          <w:rFonts w:ascii="Times New Roman" w:eastAsia="楷体" w:hAnsi="楷体" w:hint="eastAsia"/>
        </w:rPr>
        <w:t>九卿</w:t>
      </w:r>
      <w:r>
        <w:rPr>
          <w:rFonts w:ascii="Times New Roman" w:eastAsia="宋体" w:hAnsi="Times New Roman" w:cs="Times New Roman"/>
        </w:rPr>
        <w:t>”</w:t>
      </w:r>
      <w:r>
        <w:rPr>
          <w:rFonts w:ascii="Times New Roman" w:eastAsia="楷体" w:hAnsi="楷体" w:hint="eastAsia"/>
        </w:rPr>
        <w:t>职责表格</w:t>
      </w:r>
      <w:r>
        <w:rPr>
          <w:rFonts w:ascii="Times New Roman" w:eastAsia="宋体" w:hAnsi="宋体"/>
        </w:rPr>
        <w:t>(</w:t>
      </w:r>
      <w:r>
        <w:rPr>
          <w:rFonts w:ascii="Times New Roman" w:eastAsia="楷体" w:hAnsi="楷体" w:hint="eastAsia"/>
        </w:rPr>
        <w:t>注</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九卿</w:t>
      </w:r>
      <w:r>
        <w:rPr>
          <w:rFonts w:ascii="Times New Roman" w:eastAsia="宋体" w:hAnsi="Times New Roman" w:cs="Times New Roman"/>
        </w:rPr>
        <w:t>”</w:t>
      </w:r>
      <w:r>
        <w:rPr>
          <w:rFonts w:ascii="Times New Roman" w:eastAsia="楷体" w:hAnsi="楷体" w:hint="eastAsia"/>
        </w:rPr>
        <w:t>既是官衔</w:t>
      </w:r>
      <w:r>
        <w:rPr>
          <w:rFonts w:ascii="Times New Roman" w:eastAsia="宋体" w:hAnsi="宋体"/>
        </w:rPr>
        <w:t>,</w:t>
      </w:r>
      <w:r>
        <w:rPr>
          <w:rFonts w:ascii="Times New Roman" w:eastAsia="楷体" w:hAnsi="楷体" w:hint="eastAsia"/>
        </w:rPr>
        <w:t>又是官署之称</w:t>
      </w:r>
      <w:r>
        <w:rPr>
          <w:rFonts w:ascii="Times New Roman" w:eastAsia="宋体" w:hAnsi="宋体"/>
        </w:rPr>
        <w:t>)</w:t>
      </w:r>
    </w:p>
    <w:tbl>
      <w:tblPr>
        <w:tblW w:w="414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543"/>
        <w:gridCol w:w="5971"/>
      </w:tblGrid>
      <w:tr w:rsidR="00927FF1" w:rsidTr="00927FF1">
        <w:trPr>
          <w:trHeight w:val="211"/>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Arial" w:eastAsia="黑体" w:hAnsi="黑体" w:hint="eastAsia"/>
                <w:sz w:val="18"/>
              </w:rPr>
              <w:t>官署</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Arial" w:eastAsia="黑体" w:hAnsi="黑体" w:hint="eastAsia"/>
                <w:sz w:val="18"/>
              </w:rPr>
              <w:t>职责</w:t>
            </w:r>
          </w:p>
        </w:tc>
      </w:tr>
      <w:tr w:rsidR="00927FF1" w:rsidTr="00927FF1">
        <w:trPr>
          <w:trHeight w:val="410"/>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奉常</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掌管宗庙礼仪、历法、文化、医药等</w:t>
            </w:r>
          </w:p>
        </w:tc>
      </w:tr>
      <w:tr w:rsidR="00927FF1" w:rsidTr="00927FF1">
        <w:trPr>
          <w:trHeight w:val="211"/>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郎中令</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掌管皇帝侍从警卫</w:t>
            </w:r>
          </w:p>
        </w:tc>
      </w:tr>
      <w:tr w:rsidR="00927FF1" w:rsidTr="00927FF1">
        <w:trPr>
          <w:trHeight w:val="211"/>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太仆</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掌管皇帝车骑与军马</w:t>
            </w:r>
          </w:p>
        </w:tc>
      </w:tr>
      <w:tr w:rsidR="00927FF1" w:rsidTr="00927FF1">
        <w:trPr>
          <w:trHeight w:val="211"/>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卫尉</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掌管皇宫守卫</w:t>
            </w:r>
          </w:p>
        </w:tc>
      </w:tr>
      <w:tr w:rsidR="00927FF1" w:rsidTr="00927FF1">
        <w:trPr>
          <w:trHeight w:val="211"/>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廷尉</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掌管司法刑狱</w:t>
            </w:r>
          </w:p>
        </w:tc>
      </w:tr>
      <w:tr w:rsidR="00927FF1" w:rsidTr="00927FF1">
        <w:trPr>
          <w:trHeight w:val="211"/>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典客</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掌管少数民族事务</w:t>
            </w:r>
          </w:p>
        </w:tc>
      </w:tr>
      <w:tr w:rsidR="00927FF1" w:rsidTr="00927FF1">
        <w:trPr>
          <w:trHeight w:val="198"/>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宗正</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掌管皇家亲族事务</w:t>
            </w:r>
          </w:p>
        </w:tc>
      </w:tr>
      <w:tr w:rsidR="00927FF1" w:rsidTr="00927FF1">
        <w:trPr>
          <w:trHeight w:val="423"/>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治粟内史</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掌管粮食、财政及税务事务</w:t>
            </w:r>
          </w:p>
        </w:tc>
      </w:tr>
      <w:tr w:rsidR="00927FF1" w:rsidTr="00927FF1">
        <w:trPr>
          <w:trHeight w:val="211"/>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少府</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掌管皇室生活供应与所需费用</w:t>
            </w:r>
          </w:p>
        </w:tc>
      </w:tr>
    </w:tbl>
    <w:p w:rsidR="00927FF1" w:rsidRDefault="00927FF1" w:rsidP="00927FF1">
      <w:pPr>
        <w:tabs>
          <w:tab w:val="left" w:pos="1871"/>
          <w:tab w:val="left" w:pos="3407"/>
          <w:tab w:val="left" w:pos="4949"/>
          <w:tab w:val="left" w:pos="6599"/>
        </w:tabs>
        <w:jc w:val="center"/>
        <w:rPr>
          <w:rFonts w:ascii="Times New Roman" w:eastAsia="宋体" w:hAnsi="宋体"/>
        </w:rPr>
      </w:pPr>
    </w:p>
    <w:p w:rsidR="00927FF1" w:rsidRDefault="00927FF1" w:rsidP="00927FF1">
      <w:pPr>
        <w:tabs>
          <w:tab w:val="left" w:pos="1871"/>
          <w:tab w:val="left" w:pos="3407"/>
          <w:tab w:val="left" w:pos="4949"/>
          <w:tab w:val="left" w:pos="6599"/>
        </w:tabs>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唐</w:t>
      </w:r>
      <w:r>
        <w:rPr>
          <w:rFonts w:ascii="Times New Roman" w:eastAsia="宋体" w:hAnsi="Times New Roman" w:cs="Times New Roman"/>
        </w:rPr>
        <w:t>“</w:t>
      </w:r>
      <w:r>
        <w:rPr>
          <w:rFonts w:ascii="Times New Roman" w:eastAsia="楷体" w:hAnsi="楷体" w:hint="eastAsia"/>
        </w:rPr>
        <w:t>六部</w:t>
      </w:r>
      <w:r>
        <w:rPr>
          <w:rFonts w:ascii="Times New Roman" w:eastAsia="宋体" w:hAnsi="Times New Roman" w:cs="Times New Roman"/>
        </w:rPr>
        <w:t>”</w:t>
      </w:r>
      <w:r>
        <w:rPr>
          <w:rFonts w:ascii="Times New Roman" w:eastAsia="楷体" w:hAnsi="楷体" w:hint="eastAsia"/>
        </w:rPr>
        <w:t>职能表格</w:t>
      </w:r>
    </w:p>
    <w:tbl>
      <w:tblPr>
        <w:tblW w:w="448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73"/>
        <w:gridCol w:w="7273"/>
      </w:tblGrid>
      <w:tr w:rsidR="00927FF1" w:rsidTr="00927FF1">
        <w:trPr>
          <w:trHeight w:val="253"/>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Arial" w:eastAsia="黑体" w:hAnsi="黑体" w:hint="eastAsia"/>
                <w:sz w:val="18"/>
              </w:rPr>
              <w:t>官署</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Arial" w:eastAsia="黑体" w:hAnsi="黑体" w:hint="eastAsia"/>
                <w:sz w:val="18"/>
              </w:rPr>
              <w:t>职责</w:t>
            </w:r>
          </w:p>
        </w:tc>
      </w:tr>
      <w:tr w:rsidR="00927FF1" w:rsidTr="00927FF1">
        <w:trPr>
          <w:trHeight w:val="261"/>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吏部</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掌官员的任免、升降、赏罚</w:t>
            </w:r>
          </w:p>
        </w:tc>
      </w:tr>
      <w:tr w:rsidR="00927FF1" w:rsidTr="00927FF1">
        <w:trPr>
          <w:trHeight w:val="253"/>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户部</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掌全国的户口、土地、赋税、钱粮、财政</w:t>
            </w:r>
          </w:p>
        </w:tc>
      </w:tr>
      <w:tr w:rsidR="00927FF1" w:rsidTr="00927FF1">
        <w:trPr>
          <w:trHeight w:val="261"/>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礼部</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掌全国礼仪、祭祀、科举、学校</w:t>
            </w:r>
          </w:p>
        </w:tc>
      </w:tr>
      <w:tr w:rsidR="00927FF1" w:rsidTr="00927FF1">
        <w:trPr>
          <w:trHeight w:val="253"/>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兵部</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掌武官选授及军事行政</w:t>
            </w:r>
          </w:p>
        </w:tc>
      </w:tr>
      <w:tr w:rsidR="00927FF1" w:rsidTr="00927FF1">
        <w:trPr>
          <w:trHeight w:val="253"/>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刑部</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掌全国司法行政及审判</w:t>
            </w:r>
          </w:p>
        </w:tc>
      </w:tr>
      <w:tr w:rsidR="00927FF1" w:rsidTr="00927FF1">
        <w:trPr>
          <w:trHeight w:val="261"/>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工部</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927FF1" w:rsidRDefault="00927FF1">
            <w:pPr>
              <w:tabs>
                <w:tab w:val="left" w:pos="1871"/>
                <w:tab w:val="left" w:pos="3407"/>
                <w:tab w:val="left" w:pos="4949"/>
                <w:tab w:val="left" w:pos="6599"/>
              </w:tabs>
              <w:rPr>
                <w:sz w:val="18"/>
              </w:rPr>
            </w:pPr>
            <w:r>
              <w:rPr>
                <w:rFonts w:ascii="Times New Roman" w:eastAsia="楷体" w:hAnsi="楷体" w:hint="eastAsia"/>
                <w:sz w:val="18"/>
              </w:rPr>
              <w:t>掌工匠、屯田、山泽等事务</w:t>
            </w:r>
          </w:p>
        </w:tc>
      </w:tr>
    </w:tbl>
    <w:p w:rsidR="00927FF1" w:rsidRDefault="00927FF1" w:rsidP="00927FF1">
      <w:pPr>
        <w:tabs>
          <w:tab w:val="left" w:pos="1871"/>
          <w:tab w:val="left" w:pos="3407"/>
          <w:tab w:val="left" w:pos="4949"/>
          <w:tab w:val="left" w:pos="6599"/>
        </w:tabs>
        <w:jc w:val="center"/>
        <w:rPr>
          <w:rFonts w:ascii="Times New Roman" w:eastAsia="宋体" w:hAnsi="宋体"/>
        </w:rPr>
      </w:pP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w:t>
      </w:r>
      <w:r>
        <w:rPr>
          <w:rFonts w:ascii="Times New Roman" w:eastAsia="宋体" w:hAnsi="宋体"/>
        </w:rPr>
        <w:t>,</w:t>
      </w:r>
      <w:r>
        <w:rPr>
          <w:rFonts w:ascii="Times New Roman" w:eastAsia="宋体" w:hAnsi="宋体" w:hint="eastAsia"/>
        </w:rPr>
        <w:t>指出秦九卿与唐六部的相同与不同之处。</w:t>
      </w:r>
    </w:p>
    <w:p w:rsidR="00927FF1" w:rsidRDefault="00927FF1" w:rsidP="00927FF1">
      <w:pPr>
        <w:tabs>
          <w:tab w:val="left" w:pos="1871"/>
          <w:tab w:val="left" w:pos="3407"/>
          <w:tab w:val="left" w:pos="4949"/>
          <w:tab w:val="left" w:pos="6599"/>
        </w:tabs>
        <w:rPr>
          <w:rFonts w:ascii="Times New Roman" w:eastAsia="宋体" w:hAnsi="宋体"/>
        </w:rPr>
      </w:pPr>
    </w:p>
    <w:p w:rsidR="00927FF1" w:rsidRDefault="00927FF1" w:rsidP="00927FF1">
      <w:pPr>
        <w:tabs>
          <w:tab w:val="left" w:pos="1871"/>
          <w:tab w:val="left" w:pos="3407"/>
          <w:tab w:val="left" w:pos="4949"/>
          <w:tab w:val="left" w:pos="6599"/>
        </w:tabs>
        <w:rPr>
          <w:rFonts w:ascii="Times New Roman" w:eastAsia="宋体" w:hAnsi="宋体"/>
        </w:rPr>
      </w:pPr>
    </w:p>
    <w:p w:rsidR="00927FF1" w:rsidRDefault="00927FF1" w:rsidP="00927FF1">
      <w:pPr>
        <w:tabs>
          <w:tab w:val="left" w:pos="1871"/>
          <w:tab w:val="left" w:pos="3407"/>
          <w:tab w:val="left" w:pos="4949"/>
          <w:tab w:val="left" w:pos="6599"/>
        </w:tabs>
        <w:rPr>
          <w:rFonts w:ascii="Times New Roman" w:eastAsia="宋体" w:hAnsi="宋体"/>
        </w:rPr>
      </w:pPr>
    </w:p>
    <w:p w:rsidR="00927FF1" w:rsidRDefault="00927FF1" w:rsidP="00927FF1">
      <w:pPr>
        <w:tabs>
          <w:tab w:val="left" w:pos="1871"/>
          <w:tab w:val="left" w:pos="3407"/>
          <w:tab w:val="left" w:pos="4949"/>
          <w:tab w:val="left" w:pos="6599"/>
        </w:tabs>
        <w:rPr>
          <w:rFonts w:ascii="Times New Roman" w:eastAsia="宋体" w:hAnsi="宋体"/>
        </w:rPr>
      </w:pPr>
    </w:p>
    <w:p w:rsidR="00927FF1" w:rsidRDefault="00927FF1" w:rsidP="00927FF1">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唐代六部机构中</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吏部</w:t>
      </w:r>
      <w:r>
        <w:rPr>
          <w:rFonts w:ascii="Times New Roman" w:eastAsia="宋体" w:hAnsi="Times New Roman" w:cs="Times New Roman"/>
        </w:rPr>
        <w:t>”“</w:t>
      </w:r>
      <w:r>
        <w:rPr>
          <w:rFonts w:ascii="Times New Roman" w:eastAsia="宋体" w:hAnsi="宋体" w:hint="eastAsia"/>
        </w:rPr>
        <w:t>户部</w:t>
      </w:r>
      <w:r>
        <w:rPr>
          <w:rFonts w:ascii="Times New Roman" w:eastAsia="宋体" w:hAnsi="Times New Roman" w:cs="Times New Roman"/>
        </w:rPr>
        <w:t>”</w:t>
      </w:r>
      <w:r>
        <w:rPr>
          <w:rFonts w:ascii="Times New Roman" w:eastAsia="宋体" w:hAnsi="宋体" w:hint="eastAsia"/>
        </w:rPr>
        <w:t>分列前两位</w:t>
      </w:r>
      <w:r>
        <w:rPr>
          <w:rFonts w:ascii="Times New Roman" w:eastAsia="宋体" w:hAnsi="宋体"/>
        </w:rPr>
        <w:t>,</w:t>
      </w:r>
      <w:r>
        <w:rPr>
          <w:rFonts w:ascii="Times New Roman" w:eastAsia="宋体" w:hAnsi="宋体" w:hint="eastAsia"/>
        </w:rPr>
        <w:t>说明其原因。</w:t>
      </w:r>
    </w:p>
    <w:p w:rsidR="00927FF1" w:rsidRDefault="00927FF1" w:rsidP="00927FF1">
      <w:pPr>
        <w:tabs>
          <w:tab w:val="left" w:pos="1871"/>
          <w:tab w:val="left" w:pos="3407"/>
          <w:tab w:val="left" w:pos="4949"/>
          <w:tab w:val="left" w:pos="6599"/>
        </w:tabs>
        <w:rPr>
          <w:rFonts w:ascii="Times New Roman" w:eastAsia="宋体" w:hAnsi="宋体"/>
        </w:rPr>
      </w:pPr>
    </w:p>
    <w:p w:rsidR="00927FF1" w:rsidRDefault="00927FF1" w:rsidP="00927FF1">
      <w:pPr>
        <w:tabs>
          <w:tab w:val="left" w:pos="1871"/>
          <w:tab w:val="left" w:pos="3407"/>
          <w:tab w:val="left" w:pos="4949"/>
          <w:tab w:val="left" w:pos="6599"/>
        </w:tabs>
        <w:rPr>
          <w:rFonts w:ascii="Times New Roman" w:eastAsia="宋体" w:hAnsi="宋体"/>
        </w:rPr>
      </w:pPr>
    </w:p>
    <w:p w:rsidR="00927FF1" w:rsidRDefault="00927FF1" w:rsidP="00927FF1">
      <w:pPr>
        <w:tabs>
          <w:tab w:val="left" w:pos="1871"/>
          <w:tab w:val="left" w:pos="3407"/>
          <w:tab w:val="left" w:pos="4949"/>
          <w:tab w:val="left" w:pos="6599"/>
        </w:tabs>
        <w:rPr>
          <w:rFonts w:ascii="Times New Roman" w:eastAsia="宋体" w:hAnsi="宋体"/>
        </w:rPr>
      </w:pPr>
    </w:p>
    <w:p w:rsidR="00927FF1" w:rsidRDefault="00927FF1" w:rsidP="00927FF1">
      <w:pPr>
        <w:tabs>
          <w:tab w:val="left" w:pos="1871"/>
          <w:tab w:val="left" w:pos="3407"/>
          <w:tab w:val="left" w:pos="4949"/>
          <w:tab w:val="left" w:pos="6599"/>
        </w:tabs>
        <w:rPr>
          <w:rFonts w:ascii="Times New Roman" w:eastAsia="宋体" w:hAnsi="宋体"/>
        </w:rPr>
      </w:pPr>
    </w:p>
    <w:p w:rsidR="00927FF1" w:rsidRDefault="00927FF1" w:rsidP="00927FF1">
      <w:pPr>
        <w:tabs>
          <w:tab w:val="left" w:pos="1871"/>
          <w:tab w:val="left" w:pos="3407"/>
          <w:tab w:val="left" w:pos="4949"/>
          <w:tab w:val="left" w:pos="6599"/>
        </w:tabs>
        <w:rPr>
          <w:rFonts w:ascii="Times New Roman" w:eastAsia="宋体" w:hAnsi="宋体"/>
        </w:rPr>
      </w:pPr>
    </w:p>
    <w:p w:rsidR="00927FF1" w:rsidRDefault="00927FF1" w:rsidP="00927FF1">
      <w:pPr>
        <w:tabs>
          <w:tab w:val="left" w:pos="1871"/>
          <w:tab w:val="left" w:pos="3407"/>
          <w:tab w:val="left" w:pos="4949"/>
          <w:tab w:val="left" w:pos="6599"/>
        </w:tabs>
        <w:rPr>
          <w:rFonts w:ascii="Times New Roman" w:eastAsia="宋体" w:hAnsi="宋体"/>
        </w:rPr>
      </w:pPr>
    </w:p>
    <w:p w:rsidR="00927FF1" w:rsidRDefault="00927FF1" w:rsidP="00927FF1">
      <w:pPr>
        <w:tabs>
          <w:tab w:val="left" w:pos="1871"/>
          <w:tab w:val="left" w:pos="3407"/>
          <w:tab w:val="left" w:pos="4949"/>
          <w:tab w:val="left" w:pos="6599"/>
        </w:tabs>
        <w:rPr>
          <w:rFonts w:ascii="Times New Roman" w:eastAsia="宋体" w:hAnsi="宋体"/>
        </w:rPr>
      </w:pPr>
    </w:p>
    <w:p w:rsidR="00927FF1" w:rsidRDefault="00927FF1" w:rsidP="00927FF1"/>
    <w:p w:rsidR="00927FF1" w:rsidRDefault="00927FF1" w:rsidP="00927FF1">
      <w:pPr>
        <w:jc w:val="center"/>
      </w:pPr>
      <w:r>
        <w:t>答案与解析</w:t>
      </w:r>
    </w:p>
    <w:p w:rsidR="00927FF1" w:rsidRPr="00BA529A" w:rsidRDefault="00927FF1" w:rsidP="00927FF1"/>
    <w:p w:rsidR="00927FF1" w:rsidRPr="003C6E32" w:rsidRDefault="00927FF1" w:rsidP="00927FF1">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30</w:t>
      </w:r>
      <w:r w:rsidRPr="003C6E32">
        <w:rPr>
          <w:rFonts w:ascii="Times New Roman" w:eastAsia="宋体" w:hAnsi="宋体"/>
          <w:sz w:val="32"/>
        </w:rPr>
        <w:t xml:space="preserve">　政治制度</w:t>
      </w:r>
    </w:p>
    <w:p w:rsidR="00927FF1" w:rsidRPr="003C6E32" w:rsidRDefault="00927FF1" w:rsidP="00927F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材料中</w:t>
      </w:r>
      <w:r w:rsidRPr="003C6E32">
        <w:rPr>
          <w:rFonts w:ascii="Times New Roman" w:eastAsia="宋体" w:hAnsi="Times New Roman" w:cs="Times New Roman"/>
          <w:sz w:val="24"/>
        </w:rPr>
        <w:t>“</w:t>
      </w:r>
      <w:r w:rsidRPr="003C6E32">
        <w:rPr>
          <w:rFonts w:ascii="Times New Roman" w:eastAsia="仿宋" w:hAnsi="仿宋"/>
          <w:sz w:val="24"/>
        </w:rPr>
        <w:t>君主要征求自由民‘国人’的意见</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国人</w:t>
      </w:r>
      <w:r w:rsidRPr="003C6E32">
        <w:rPr>
          <w:rFonts w:ascii="Times New Roman" w:eastAsia="宋体" w:hAnsi="Times New Roman" w:cs="Times New Roman"/>
          <w:sz w:val="24"/>
        </w:rPr>
        <w:t>”“</w:t>
      </w:r>
      <w:r w:rsidRPr="003C6E32">
        <w:rPr>
          <w:rFonts w:ascii="Times New Roman" w:eastAsia="仿宋" w:hAnsi="仿宋"/>
          <w:sz w:val="24"/>
        </w:rPr>
        <w:t>干预朝政</w:t>
      </w:r>
      <w:r w:rsidRPr="003C6E32">
        <w:rPr>
          <w:rFonts w:ascii="Times New Roman" w:eastAsia="宋体" w:hAnsi="Times New Roman" w:cs="Times New Roman"/>
          <w:sz w:val="24"/>
        </w:rPr>
        <w:t>”“</w:t>
      </w:r>
      <w:r w:rsidRPr="003C6E32">
        <w:rPr>
          <w:rFonts w:ascii="Times New Roman" w:eastAsia="仿宋" w:hAnsi="仿宋"/>
          <w:sz w:val="24"/>
        </w:rPr>
        <w:t>谤王</w:t>
      </w:r>
      <w:r w:rsidRPr="003C6E32">
        <w:rPr>
          <w:rFonts w:ascii="Times New Roman" w:eastAsia="宋体" w:hAnsi="Times New Roman" w:cs="Times New Roman"/>
          <w:sz w:val="24"/>
        </w:rPr>
        <w:t>”</w:t>
      </w:r>
      <w:r w:rsidRPr="003C6E32">
        <w:rPr>
          <w:rFonts w:ascii="Times New Roman" w:eastAsia="仿宋" w:hAnsi="仿宋"/>
          <w:sz w:val="24"/>
        </w:rPr>
        <w:t>说明</w:t>
      </w:r>
      <w:r w:rsidRPr="003C6E32">
        <w:rPr>
          <w:rFonts w:ascii="Times New Roman" w:eastAsia="宋体" w:hAnsi="Times New Roman" w:cs="Times New Roman"/>
          <w:sz w:val="24"/>
        </w:rPr>
        <w:t>“</w:t>
      </w:r>
      <w:r w:rsidRPr="003C6E32">
        <w:rPr>
          <w:rFonts w:ascii="Times New Roman" w:eastAsia="仿宋" w:hAnsi="仿宋"/>
          <w:sz w:val="24"/>
        </w:rPr>
        <w:t>国人</w:t>
      </w:r>
      <w:r w:rsidRPr="003C6E32">
        <w:rPr>
          <w:rFonts w:ascii="Times New Roman" w:eastAsia="宋体" w:hAnsi="Times New Roman" w:cs="Times New Roman"/>
          <w:sz w:val="24"/>
        </w:rPr>
        <w:t>”</w:t>
      </w:r>
      <w:r w:rsidRPr="003C6E32">
        <w:rPr>
          <w:rFonts w:ascii="Times New Roman" w:eastAsia="仿宋" w:hAnsi="仿宋"/>
          <w:sz w:val="24"/>
        </w:rPr>
        <w:t>的意见对当政者有制约作用</w:t>
      </w:r>
      <w:r w:rsidRPr="003C6E32">
        <w:rPr>
          <w:rFonts w:ascii="Times New Roman" w:eastAsia="宋体" w:hAnsi="宋体"/>
          <w:sz w:val="24"/>
        </w:rPr>
        <w:t>,</w:t>
      </w:r>
      <w:r w:rsidRPr="003C6E32">
        <w:rPr>
          <w:rFonts w:ascii="Times New Roman" w:eastAsia="仿宋" w:hAnsi="仿宋"/>
          <w:sz w:val="24"/>
        </w:rPr>
        <w:t>这里所体现的民主是一种原始民主</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材料反映的是</w:t>
      </w:r>
      <w:r w:rsidRPr="003C6E32">
        <w:rPr>
          <w:rFonts w:ascii="Times New Roman" w:eastAsia="宋体" w:hAnsi="Times New Roman" w:cs="Times New Roman"/>
          <w:sz w:val="24"/>
        </w:rPr>
        <w:t>“</w:t>
      </w:r>
      <w:r w:rsidRPr="003C6E32">
        <w:rPr>
          <w:rFonts w:ascii="Times New Roman" w:eastAsia="仿宋" w:hAnsi="仿宋"/>
          <w:sz w:val="24"/>
        </w:rPr>
        <w:t>国人</w:t>
      </w:r>
      <w:r w:rsidRPr="003C6E32">
        <w:rPr>
          <w:rFonts w:ascii="Times New Roman" w:eastAsia="宋体" w:hAnsi="Times New Roman" w:cs="Times New Roman"/>
          <w:sz w:val="24"/>
        </w:rPr>
        <w:t>”</w:t>
      </w:r>
      <w:r w:rsidRPr="003C6E32">
        <w:rPr>
          <w:rFonts w:ascii="Times New Roman" w:eastAsia="仿宋" w:hAnsi="仿宋"/>
          <w:sz w:val="24"/>
        </w:rPr>
        <w:t>积极参与国家管理的行为</w:t>
      </w:r>
      <w:r w:rsidRPr="003C6E32">
        <w:rPr>
          <w:rFonts w:ascii="Times New Roman" w:eastAsia="宋体" w:hAnsi="宋体"/>
          <w:sz w:val="24"/>
        </w:rPr>
        <w:t>,</w:t>
      </w:r>
      <w:r w:rsidRPr="003C6E32">
        <w:rPr>
          <w:rFonts w:ascii="Times New Roman" w:eastAsia="仿宋" w:hAnsi="仿宋"/>
          <w:sz w:val="24"/>
        </w:rPr>
        <w:t>不是统治者重视舆论导向的表现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左右</w:t>
      </w:r>
      <w:r w:rsidRPr="003C6E32">
        <w:rPr>
          <w:rFonts w:ascii="Times New Roman" w:eastAsia="宋体" w:hAnsi="Times New Roman" w:cs="Times New Roman"/>
          <w:sz w:val="24"/>
        </w:rPr>
        <w:t>”</w:t>
      </w:r>
      <w:r w:rsidRPr="003C6E32">
        <w:rPr>
          <w:rFonts w:ascii="Times New Roman" w:eastAsia="仿宋" w:hAnsi="仿宋"/>
          <w:sz w:val="24"/>
        </w:rPr>
        <w:t>决策的说法过于绝对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原始民主与近代民主大相径庭</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927FF1" w:rsidRPr="003C6E32" w:rsidRDefault="00927FF1" w:rsidP="00927F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廷寄</w:t>
      </w:r>
      <w:r w:rsidRPr="003C6E32">
        <w:rPr>
          <w:rFonts w:ascii="Times New Roman" w:eastAsia="宋体" w:hAnsi="Times New Roman" w:cs="Times New Roman"/>
          <w:sz w:val="24"/>
        </w:rPr>
        <w:t>”</w:t>
      </w:r>
      <w:r w:rsidRPr="003C6E32">
        <w:rPr>
          <w:rFonts w:ascii="Times New Roman" w:eastAsia="仿宋" w:hAnsi="仿宋"/>
          <w:sz w:val="24"/>
        </w:rPr>
        <w:t>上谕是传达皇帝的旨意</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军机处没有决策权</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军机处是辅助皇帝处理全国政务</w:t>
      </w:r>
      <w:r w:rsidRPr="003C6E32">
        <w:rPr>
          <w:rFonts w:ascii="Times New Roman" w:eastAsia="宋体" w:hAnsi="宋体"/>
          <w:sz w:val="24"/>
        </w:rPr>
        <w:t>,</w:t>
      </w:r>
      <w:r w:rsidRPr="003C6E32">
        <w:rPr>
          <w:rFonts w:ascii="Times New Roman" w:eastAsia="仿宋" w:hAnsi="仿宋"/>
          <w:sz w:val="24"/>
        </w:rPr>
        <w:t>不是总领全国政务</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军机处是辅助皇帝处理全国政务</w:t>
      </w:r>
      <w:r w:rsidRPr="003C6E32">
        <w:rPr>
          <w:rFonts w:ascii="Times New Roman" w:eastAsia="宋体" w:hAnsi="宋体"/>
          <w:sz w:val="24"/>
        </w:rPr>
        <w:t>,</w:t>
      </w:r>
      <w:r w:rsidRPr="003C6E32">
        <w:rPr>
          <w:rFonts w:ascii="Times New Roman" w:eastAsia="仿宋" w:hAnsi="仿宋"/>
          <w:sz w:val="24"/>
        </w:rPr>
        <w:t>无监察权</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927FF1" w:rsidRPr="003C6E32" w:rsidRDefault="00927FF1" w:rsidP="00927F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B</w:t>
      </w:r>
    </w:p>
    <w:p w:rsidR="00927FF1" w:rsidRPr="003C6E32" w:rsidRDefault="00927FF1" w:rsidP="00927F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光荣革命</w:t>
      </w:r>
      <w:r w:rsidRPr="003C6E32">
        <w:rPr>
          <w:rFonts w:ascii="Times New Roman" w:eastAsia="宋体" w:hAnsi="Times New Roman" w:cs="Times New Roman"/>
          <w:sz w:val="24"/>
        </w:rPr>
        <w:t>”</w:t>
      </w:r>
      <w:r w:rsidRPr="003C6E32">
        <w:rPr>
          <w:rFonts w:ascii="Times New Roman" w:eastAsia="仿宋" w:hAnsi="仿宋"/>
          <w:sz w:val="24"/>
        </w:rPr>
        <w:t>后</w:t>
      </w:r>
      <w:r w:rsidRPr="003C6E32">
        <w:rPr>
          <w:rFonts w:ascii="Times New Roman" w:eastAsia="宋体" w:hAnsi="宋体"/>
          <w:sz w:val="24"/>
        </w:rPr>
        <w:t>,</w:t>
      </w:r>
      <w:r w:rsidRPr="003C6E32">
        <w:rPr>
          <w:rFonts w:ascii="Times New Roman" w:eastAsia="仿宋" w:hAnsi="仿宋"/>
          <w:sz w:val="24"/>
        </w:rPr>
        <w:t>英国上院贵族仍旧在政治中扮演重要角色</w:t>
      </w:r>
      <w:r w:rsidRPr="003C6E32">
        <w:rPr>
          <w:rFonts w:ascii="Times New Roman" w:eastAsia="宋体" w:hAnsi="宋体"/>
          <w:sz w:val="24"/>
        </w:rPr>
        <w:t>,</w:t>
      </w:r>
      <w:r w:rsidRPr="003C6E32">
        <w:rPr>
          <w:rFonts w:ascii="Times New Roman" w:eastAsia="仿宋" w:hAnsi="仿宋"/>
          <w:sz w:val="24"/>
        </w:rPr>
        <w:t>说明民主改革需要深化</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材料中土地贵族并非封建势力</w:t>
      </w:r>
      <w:r w:rsidRPr="003C6E32">
        <w:rPr>
          <w:rFonts w:ascii="Times New Roman" w:eastAsia="宋体" w:hAnsi="宋体"/>
          <w:sz w:val="24"/>
        </w:rPr>
        <w:t>,</w:t>
      </w:r>
      <w:r w:rsidRPr="003C6E32">
        <w:rPr>
          <w:rFonts w:ascii="Times New Roman" w:eastAsia="仿宋" w:hAnsi="仿宋"/>
          <w:sz w:val="24"/>
        </w:rPr>
        <w:t>不能说明英国封建色彩浓厚</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到</w:t>
      </w:r>
      <w:r w:rsidRPr="003C6E32">
        <w:rPr>
          <w:rFonts w:ascii="Times New Roman" w:eastAsia="宋体" w:hAnsi="宋体"/>
          <w:sz w:val="24"/>
        </w:rPr>
        <w:t>19</w:t>
      </w:r>
      <w:r w:rsidRPr="003C6E32">
        <w:rPr>
          <w:rFonts w:ascii="Times New Roman" w:eastAsia="仿宋" w:hAnsi="仿宋"/>
          <w:sz w:val="24"/>
        </w:rPr>
        <w:t>世纪前期</w:t>
      </w:r>
      <w:r w:rsidRPr="003C6E32">
        <w:rPr>
          <w:rFonts w:ascii="Times New Roman" w:eastAsia="宋体" w:hAnsi="宋体"/>
          <w:sz w:val="24"/>
        </w:rPr>
        <w:t>,</w:t>
      </w:r>
      <w:r w:rsidRPr="003C6E32">
        <w:rPr>
          <w:rFonts w:ascii="Times New Roman" w:eastAsia="仿宋" w:hAnsi="仿宋"/>
          <w:sz w:val="24"/>
        </w:rPr>
        <w:t>英国君主立宪制已经确立</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上院贵族仍旧在政治中扮演重要角色不能说明社会贫富差距扩大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927FF1" w:rsidRPr="003C6E32" w:rsidRDefault="00927FF1" w:rsidP="00927F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《中华民国临时约法》规定实行责任内阁制</w:t>
      </w:r>
      <w:r w:rsidRPr="003C6E32">
        <w:rPr>
          <w:rFonts w:ascii="Times New Roman" w:eastAsia="宋体" w:hAnsi="宋体"/>
          <w:sz w:val="24"/>
        </w:rPr>
        <w:t>,</w:t>
      </w:r>
      <w:r w:rsidRPr="003C6E32">
        <w:rPr>
          <w:rFonts w:ascii="Times New Roman" w:eastAsia="仿宋" w:hAnsi="仿宋"/>
          <w:sz w:val="24"/>
        </w:rPr>
        <w:t>这是学习英国的政治体制</w:t>
      </w:r>
      <w:r w:rsidRPr="003C6E32">
        <w:rPr>
          <w:rFonts w:ascii="Times New Roman" w:eastAsia="宋体" w:hAnsi="宋体"/>
          <w:sz w:val="24"/>
        </w:rPr>
        <w:t>,</w:t>
      </w:r>
      <w:r w:rsidRPr="003C6E32">
        <w:rPr>
          <w:rFonts w:ascii="Times New Roman" w:eastAsia="仿宋" w:hAnsi="仿宋"/>
          <w:sz w:val="24"/>
        </w:rPr>
        <w:t>与材料中</w:t>
      </w:r>
      <w:r w:rsidRPr="003C6E32">
        <w:rPr>
          <w:rFonts w:ascii="Times New Roman" w:eastAsia="宋体" w:hAnsi="Times New Roman" w:cs="Times New Roman"/>
          <w:sz w:val="24"/>
        </w:rPr>
        <w:t>“</w:t>
      </w:r>
      <w:r w:rsidRPr="003C6E32">
        <w:rPr>
          <w:rFonts w:ascii="Times New Roman" w:eastAsia="仿宋" w:hAnsi="仿宋"/>
          <w:sz w:val="24"/>
        </w:rPr>
        <w:t>揖欧</w:t>
      </w:r>
      <w:r w:rsidRPr="003C6E32">
        <w:rPr>
          <w:rFonts w:ascii="Times New Roman" w:eastAsia="宋体" w:hAnsi="宋体"/>
          <w:sz w:val="24"/>
        </w:rPr>
        <w:t>(</w:t>
      </w:r>
      <w:r w:rsidRPr="003C6E32">
        <w:rPr>
          <w:rFonts w:ascii="Times New Roman" w:eastAsia="仿宋" w:hAnsi="仿宋"/>
          <w:sz w:val="24"/>
        </w:rPr>
        <w:t>学习欧洲</w:t>
      </w:r>
      <w:r w:rsidRPr="003C6E32">
        <w:rPr>
          <w:rFonts w:ascii="Times New Roman" w:eastAsia="宋体" w:hAnsi="宋体"/>
          <w:sz w:val="24"/>
        </w:rPr>
        <w:t>)</w:t>
      </w:r>
      <w:r w:rsidRPr="003C6E32">
        <w:rPr>
          <w:rFonts w:ascii="Times New Roman" w:eastAsia="仿宋" w:hAnsi="仿宋"/>
          <w:sz w:val="24"/>
        </w:rPr>
        <w:t>仿美</w:t>
      </w:r>
      <w:r w:rsidRPr="003C6E32">
        <w:rPr>
          <w:rFonts w:ascii="Times New Roman" w:eastAsia="宋体" w:hAnsi="Times New Roman" w:cs="Times New Roman"/>
          <w:sz w:val="24"/>
        </w:rPr>
        <w:t>”</w:t>
      </w:r>
      <w:r w:rsidRPr="003C6E32">
        <w:rPr>
          <w:rFonts w:ascii="Times New Roman" w:eastAsia="仿宋" w:hAnsi="仿宋"/>
          <w:sz w:val="24"/>
        </w:rPr>
        <w:t>相符</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p>
    <w:p w:rsidR="00927FF1" w:rsidRPr="003C6E32" w:rsidRDefault="00927FF1" w:rsidP="00927F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宋体" w:hAnsi="宋体"/>
          <w:sz w:val="24"/>
        </w:rPr>
        <w:t>1954</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新中国处于过渡时期</w:t>
      </w:r>
      <w:r w:rsidRPr="003C6E32">
        <w:rPr>
          <w:rFonts w:ascii="Times New Roman" w:eastAsia="宋体" w:hAnsi="宋体"/>
          <w:sz w:val="24"/>
        </w:rPr>
        <w:t>,</w:t>
      </w:r>
      <w:r w:rsidRPr="003C6E32">
        <w:rPr>
          <w:rFonts w:ascii="Times New Roman" w:eastAsia="仿宋" w:hAnsi="仿宋"/>
          <w:sz w:val="24"/>
        </w:rPr>
        <w:t>社会阶级、阶层复杂</w:t>
      </w:r>
      <w:r w:rsidRPr="003C6E32">
        <w:rPr>
          <w:rFonts w:ascii="Times New Roman" w:eastAsia="宋体" w:hAnsi="宋体"/>
          <w:sz w:val="24"/>
        </w:rPr>
        <w:t>,</w:t>
      </w:r>
      <w:r w:rsidRPr="003C6E32">
        <w:rPr>
          <w:rFonts w:ascii="Times New Roman" w:eastAsia="仿宋" w:hAnsi="仿宋"/>
          <w:sz w:val="24"/>
        </w:rPr>
        <w:t>毛泽东认为</w:t>
      </w:r>
      <w:r w:rsidRPr="003C6E32">
        <w:rPr>
          <w:rFonts w:ascii="Times New Roman" w:eastAsia="宋体" w:hAnsi="Times New Roman" w:cs="Times New Roman"/>
          <w:sz w:val="24"/>
        </w:rPr>
        <w:t>“</w:t>
      </w:r>
      <w:r w:rsidRPr="003C6E32">
        <w:rPr>
          <w:rFonts w:ascii="Times New Roman" w:eastAsia="仿宋" w:hAnsi="仿宋"/>
          <w:sz w:val="24"/>
        </w:rPr>
        <w:t>真理不在乎是不是清一色</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能够反映新中国成立初期中国共产党领导的多党合作和政治协商的人民民主统一战线</w:t>
      </w:r>
      <w:r w:rsidRPr="003C6E32">
        <w:rPr>
          <w:rFonts w:ascii="Times New Roman" w:eastAsia="宋体" w:hAnsi="宋体"/>
          <w:sz w:val="24"/>
        </w:rPr>
        <w:t>,A</w:t>
      </w:r>
      <w:r w:rsidRPr="003C6E32">
        <w:rPr>
          <w:rFonts w:ascii="Times New Roman" w:eastAsia="仿宋" w:hAnsi="仿宋"/>
          <w:sz w:val="24"/>
        </w:rPr>
        <w:t>项正确。</w:t>
      </w:r>
    </w:p>
    <w:p w:rsidR="00927FF1" w:rsidRPr="003C6E32" w:rsidRDefault="00927FF1" w:rsidP="00927F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张居正改革中整肃吏治、清丈土地的措施触犯了官僚和地主的利益</w:t>
      </w:r>
      <w:r w:rsidRPr="003C6E32">
        <w:rPr>
          <w:rFonts w:ascii="Times New Roman" w:eastAsia="宋体" w:hAnsi="宋体"/>
          <w:sz w:val="24"/>
        </w:rPr>
        <w:t>,</w:t>
      </w:r>
      <w:r w:rsidRPr="003C6E32">
        <w:rPr>
          <w:rFonts w:ascii="Times New Roman" w:eastAsia="仿宋" w:hAnsi="仿宋"/>
          <w:sz w:val="24"/>
        </w:rPr>
        <w:t>遭到他们的激烈反对</w:t>
      </w:r>
      <w:r w:rsidRPr="003C6E32">
        <w:rPr>
          <w:rFonts w:ascii="Times New Roman" w:eastAsia="宋体" w:hAnsi="宋体"/>
          <w:sz w:val="24"/>
        </w:rPr>
        <w:t>,B</w:t>
      </w:r>
      <w:r w:rsidRPr="003C6E32">
        <w:rPr>
          <w:rFonts w:ascii="Times New Roman" w:eastAsia="仿宋" w:hAnsi="仿宋"/>
          <w:sz w:val="24"/>
        </w:rPr>
        <w:t>项正确。</w:t>
      </w:r>
    </w:p>
    <w:p w:rsidR="00927FF1" w:rsidRPr="003C6E32" w:rsidRDefault="00927FF1" w:rsidP="00927F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随着改革开放的深入</w:t>
      </w:r>
      <w:r w:rsidRPr="003C6E32">
        <w:rPr>
          <w:rFonts w:ascii="Times New Roman" w:eastAsia="宋体" w:hAnsi="宋体"/>
          <w:sz w:val="24"/>
        </w:rPr>
        <w:t>,</w:t>
      </w:r>
      <w:r w:rsidRPr="003C6E32">
        <w:rPr>
          <w:rFonts w:ascii="Times New Roman" w:eastAsia="仿宋" w:hAnsi="仿宋"/>
          <w:sz w:val="24"/>
        </w:rPr>
        <w:t>改革进入攻坚期和深水期</w:t>
      </w:r>
      <w:r w:rsidRPr="003C6E32">
        <w:rPr>
          <w:rFonts w:ascii="Times New Roman" w:eastAsia="宋体" w:hAnsi="宋体"/>
          <w:sz w:val="24"/>
        </w:rPr>
        <w:t>,</w:t>
      </w:r>
      <w:r w:rsidRPr="003C6E32">
        <w:rPr>
          <w:rFonts w:ascii="Times New Roman" w:eastAsia="仿宋" w:hAnsi="仿宋"/>
          <w:sz w:val="24"/>
        </w:rPr>
        <w:t>遇到的阻力越来越大</w:t>
      </w:r>
      <w:r w:rsidRPr="003C6E32">
        <w:rPr>
          <w:rFonts w:ascii="Times New Roman" w:eastAsia="宋体" w:hAnsi="宋体"/>
          <w:sz w:val="24"/>
        </w:rPr>
        <w:t>,</w:t>
      </w:r>
      <w:r w:rsidRPr="003C6E32">
        <w:rPr>
          <w:rFonts w:ascii="Times New Roman" w:eastAsia="仿宋" w:hAnsi="仿宋"/>
          <w:sz w:val="24"/>
        </w:rPr>
        <w:t>这只能通过完善和发展中国特色社会主义制度来解决</w:t>
      </w:r>
      <w:r w:rsidRPr="003C6E32">
        <w:rPr>
          <w:rFonts w:ascii="Times New Roman" w:eastAsia="宋体" w:hAnsi="宋体"/>
          <w:sz w:val="24"/>
        </w:rPr>
        <w:t>,A</w:t>
      </w:r>
      <w:r w:rsidRPr="003C6E32">
        <w:rPr>
          <w:rFonts w:ascii="Times New Roman" w:eastAsia="仿宋" w:hAnsi="仿宋"/>
          <w:sz w:val="24"/>
        </w:rPr>
        <w:t>项正确。</w:t>
      </w:r>
    </w:p>
    <w:p w:rsidR="00927FF1" w:rsidRPr="003C6E32" w:rsidRDefault="00927FF1" w:rsidP="00927FF1">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相同点</w:t>
      </w:r>
      <w:r w:rsidRPr="003C6E32">
        <w:rPr>
          <w:rFonts w:ascii="Times New Roman" w:eastAsia="宋体" w:hAnsi="宋体"/>
          <w:sz w:val="24"/>
        </w:rPr>
        <w:t>:</w:t>
      </w:r>
      <w:r w:rsidRPr="003C6E32">
        <w:rPr>
          <w:rFonts w:ascii="Times New Roman" w:eastAsia="宋体" w:hAnsi="宋体"/>
          <w:sz w:val="24"/>
        </w:rPr>
        <w:t>都属中央一级的国家管理机构</w:t>
      </w:r>
      <w:r w:rsidRPr="003C6E32">
        <w:rPr>
          <w:rFonts w:ascii="Times New Roman" w:eastAsia="宋体" w:hAnsi="宋体"/>
          <w:sz w:val="24"/>
        </w:rPr>
        <w:t>;</w:t>
      </w:r>
      <w:r w:rsidRPr="003C6E32">
        <w:rPr>
          <w:rFonts w:ascii="Times New Roman" w:eastAsia="宋体" w:hAnsi="宋体"/>
          <w:sz w:val="24"/>
        </w:rPr>
        <w:t>分工明确。不同点</w:t>
      </w:r>
      <w:r w:rsidRPr="003C6E32">
        <w:rPr>
          <w:rFonts w:ascii="Times New Roman" w:eastAsia="宋体" w:hAnsi="宋体"/>
          <w:sz w:val="24"/>
        </w:rPr>
        <w:t>:</w:t>
      </w:r>
      <w:r w:rsidRPr="003C6E32">
        <w:rPr>
          <w:rFonts w:ascii="Times New Roman" w:eastAsia="宋体" w:hAnsi="宋体"/>
          <w:sz w:val="24"/>
        </w:rPr>
        <w:t>九卿既管国家事务</w:t>
      </w:r>
      <w:r w:rsidRPr="003C6E32">
        <w:rPr>
          <w:rFonts w:ascii="Times New Roman" w:eastAsia="宋体" w:hAnsi="宋体"/>
          <w:sz w:val="24"/>
        </w:rPr>
        <w:t>,</w:t>
      </w:r>
      <w:r w:rsidRPr="003C6E32">
        <w:rPr>
          <w:rFonts w:ascii="Times New Roman" w:eastAsia="宋体" w:hAnsi="宋体"/>
          <w:sz w:val="24"/>
        </w:rPr>
        <w:t>又掌管皇室事务</w:t>
      </w:r>
      <w:r w:rsidRPr="003C6E32">
        <w:rPr>
          <w:rFonts w:ascii="Times New Roman" w:eastAsia="宋体" w:hAnsi="宋体"/>
          <w:sz w:val="24"/>
        </w:rPr>
        <w:t>;</w:t>
      </w:r>
      <w:r w:rsidRPr="003C6E32">
        <w:rPr>
          <w:rFonts w:ascii="Times New Roman" w:eastAsia="宋体" w:hAnsi="宋体"/>
          <w:sz w:val="24"/>
        </w:rPr>
        <w:t>六部分理国家行政事务。</w:t>
      </w:r>
    </w:p>
    <w:p w:rsidR="00927FF1" w:rsidRPr="003C6E32" w:rsidRDefault="00927FF1" w:rsidP="00927FF1">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lastRenderedPageBreak/>
        <w:t>(2)</w:t>
      </w:r>
      <w:r w:rsidRPr="003C6E32">
        <w:rPr>
          <w:rFonts w:ascii="Times New Roman" w:eastAsia="宋体" w:hAnsi="宋体"/>
          <w:sz w:val="24"/>
        </w:rPr>
        <w:t>原因</w:t>
      </w:r>
      <w:r w:rsidRPr="003C6E32">
        <w:rPr>
          <w:rFonts w:ascii="Times New Roman" w:eastAsia="宋体" w:hAnsi="宋体"/>
          <w:sz w:val="24"/>
        </w:rPr>
        <w:t>:</w:t>
      </w:r>
      <w:r w:rsidRPr="003C6E32">
        <w:rPr>
          <w:rFonts w:ascii="Times New Roman" w:eastAsia="宋体" w:hAnsi="宋体"/>
          <w:sz w:val="24"/>
        </w:rPr>
        <w:t>吏部与各级文官的管理、考核有关</w:t>
      </w:r>
      <w:r w:rsidRPr="003C6E32">
        <w:rPr>
          <w:rFonts w:ascii="Times New Roman" w:eastAsia="宋体" w:hAnsi="宋体"/>
          <w:sz w:val="24"/>
        </w:rPr>
        <w:t>,</w:t>
      </w:r>
      <w:r w:rsidRPr="003C6E32">
        <w:rPr>
          <w:rFonts w:ascii="Times New Roman" w:eastAsia="宋体" w:hAnsi="宋体"/>
          <w:sz w:val="24"/>
        </w:rPr>
        <w:t>古代官僚社会官员队伍建设是皇权统治的首要条件</w:t>
      </w:r>
      <w:r w:rsidRPr="003C6E32">
        <w:rPr>
          <w:rFonts w:ascii="Times New Roman" w:eastAsia="宋体" w:hAnsi="宋体"/>
          <w:sz w:val="24"/>
        </w:rPr>
        <w:t>;</w:t>
      </w:r>
      <w:r w:rsidRPr="003C6E32">
        <w:rPr>
          <w:rFonts w:ascii="Times New Roman" w:eastAsia="宋体" w:hAnsi="宋体"/>
          <w:sz w:val="24"/>
        </w:rPr>
        <w:t>户部掌管财税经济等</w:t>
      </w:r>
      <w:r w:rsidRPr="003C6E32">
        <w:rPr>
          <w:rFonts w:ascii="Times New Roman" w:eastAsia="宋体" w:hAnsi="宋体"/>
          <w:sz w:val="24"/>
        </w:rPr>
        <w:t>,</w:t>
      </w:r>
      <w:r w:rsidRPr="003C6E32">
        <w:rPr>
          <w:rFonts w:ascii="Times New Roman" w:eastAsia="宋体" w:hAnsi="宋体"/>
          <w:sz w:val="24"/>
        </w:rPr>
        <w:t>是皇权统治的基础。</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441F" w:rsidRDefault="0055441F">
      <w:r>
        <w:separator/>
      </w:r>
    </w:p>
  </w:endnote>
  <w:endnote w:type="continuationSeparator" w:id="1">
    <w:p w:rsidR="0055441F" w:rsidRDefault="005544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441F" w:rsidRDefault="0055441F">
      <w:r>
        <w:separator/>
      </w:r>
    </w:p>
  </w:footnote>
  <w:footnote w:type="continuationSeparator" w:id="1">
    <w:p w:rsidR="0055441F" w:rsidRDefault="005544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927FF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6BB7"/>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441F"/>
    <w:rsid w:val="005556CA"/>
    <w:rsid w:val="005644A6"/>
    <w:rsid w:val="00566A1D"/>
    <w:rsid w:val="00571838"/>
    <w:rsid w:val="00574344"/>
    <w:rsid w:val="00591E7B"/>
    <w:rsid w:val="005A2465"/>
    <w:rsid w:val="005B35B7"/>
    <w:rsid w:val="005B5282"/>
    <w:rsid w:val="005C0395"/>
    <w:rsid w:val="005C0842"/>
    <w:rsid w:val="005C45A1"/>
    <w:rsid w:val="005D1A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27FF1"/>
    <w:rsid w:val="00935DFA"/>
    <w:rsid w:val="009360A5"/>
    <w:rsid w:val="00942FD9"/>
    <w:rsid w:val="00943C33"/>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84ADC"/>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27FF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927FF1"/>
    <w:pPr>
      <w:outlineLvl w:val="4"/>
    </w:pPr>
  </w:style>
</w:styles>
</file>

<file path=word/webSettings.xml><?xml version="1.0" encoding="utf-8"?>
<w:webSettings xmlns:r="http://schemas.openxmlformats.org/officeDocument/2006/relationships" xmlns:w="http://schemas.openxmlformats.org/wordprocessingml/2006/main">
  <w:divs>
    <w:div w:id="6585346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1CBE3-4600-4704-AEDA-60CB6998F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2021-02-27T07:40:00Z</dcterms:created>
  <dcterms:modified xsi:type="dcterms:W3CDTF">2022-04-26T06:19:00Z</dcterms:modified>
</cp:coreProperties>
</file>